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40A5F" w:rsidRDefault="009A41C1">
      <w:pPr>
        <w:jc w:val="center"/>
        <w:rPr>
          <w:b/>
          <w:sz w:val="24"/>
          <w:szCs w:val="24"/>
        </w:rPr>
      </w:pPr>
      <w:bookmarkStart w:id="0" w:name="_GoBack"/>
      <w:bookmarkEnd w:id="0"/>
      <w:r>
        <w:rPr>
          <w:b/>
          <w:sz w:val="24"/>
          <w:szCs w:val="24"/>
        </w:rPr>
        <w:t>News Release for the State FCCLA Peer Education Conference</w:t>
      </w:r>
    </w:p>
    <w:p w14:paraId="00000002" w14:textId="77777777" w:rsidR="00840A5F" w:rsidRDefault="009A41C1">
      <w:pPr>
        <w:jc w:val="center"/>
        <w:rPr>
          <w:b/>
          <w:sz w:val="24"/>
          <w:szCs w:val="24"/>
        </w:rPr>
      </w:pPr>
      <w:r>
        <w:rPr>
          <w:b/>
          <w:sz w:val="24"/>
          <w:szCs w:val="24"/>
        </w:rPr>
        <w:t>February 22, 2021</w:t>
      </w:r>
    </w:p>
    <w:p w14:paraId="00000003" w14:textId="77777777" w:rsidR="00840A5F" w:rsidRDefault="00840A5F">
      <w:pPr>
        <w:jc w:val="center"/>
        <w:rPr>
          <w:b/>
          <w:sz w:val="24"/>
          <w:szCs w:val="24"/>
        </w:rPr>
      </w:pPr>
    </w:p>
    <w:p w14:paraId="00000004" w14:textId="77777777" w:rsidR="00840A5F" w:rsidRDefault="00840A5F">
      <w:pPr>
        <w:jc w:val="center"/>
        <w:rPr>
          <w:b/>
          <w:sz w:val="24"/>
          <w:szCs w:val="24"/>
        </w:rPr>
      </w:pPr>
    </w:p>
    <w:p w14:paraId="00000005" w14:textId="77777777" w:rsidR="00840A5F" w:rsidRDefault="009A41C1">
      <w:r>
        <w:tab/>
      </w:r>
      <w:r>
        <w:t>The _______________ chapter joined over 250 other Nebraska members and advisers at the State Peer Education Conference held on a virtual platform on February 22, 2021. The theme of the conference was “Building on the Past, Facing the Future.” The State Pee</w:t>
      </w:r>
      <w:r>
        <w:t>r Officer Team promoted the Outreach Project “Our Past, Their Future” Book Drive,” which gave members the opportunity to collect new or gently used children’s books for local elementary students. The conference also introduced a National Programs Puzzle ac</w:t>
      </w:r>
      <w:r>
        <w:t>tivity that allowed chapters to create several different puzzle pieces that related to the three FCCLA National Programs the State Peer Officer Teams are promoting this year: Families Acting for Community Traffic Safety (FACTS), Career Connection, and Stan</w:t>
      </w:r>
      <w:r>
        <w:t xml:space="preserve">d Up. Once completed, the puzzle pieces were able to all fit together to create one big FCCLA puzzle. </w:t>
      </w:r>
    </w:p>
    <w:p w14:paraId="00000006" w14:textId="77777777" w:rsidR="00840A5F" w:rsidRDefault="00840A5F"/>
    <w:p w14:paraId="00000007" w14:textId="77777777" w:rsidR="00840A5F" w:rsidRDefault="009A41C1">
      <w:r>
        <w:tab/>
        <w:t>Candidates for the 2021-2022 State Peer Officer Teams were also introduced through the virtual platform. (List information about your chapter’s SPOT ca</w:t>
      </w:r>
      <w:r>
        <w:t>ndidate(s) here) Several awards were also presented at the Peer Education Conference. The ______________ Chapter was recognized for earning (list awards your chapter earned here). At the end of the conference, advisors were able to fill out a form evaluati</w:t>
      </w:r>
      <w:r>
        <w:t xml:space="preserve">ng the conference, which made their chapter eligible for a certificate and door prizes for participating in the conference.  </w:t>
      </w:r>
    </w:p>
    <w:p w14:paraId="00000008" w14:textId="77777777" w:rsidR="00840A5F" w:rsidRDefault="00840A5F">
      <w:pPr>
        <w:ind w:firstLine="720"/>
      </w:pPr>
    </w:p>
    <w:p w14:paraId="00000009" w14:textId="77777777" w:rsidR="00840A5F" w:rsidRDefault="009A41C1">
      <w:pPr>
        <w:ind w:firstLine="720"/>
      </w:pPr>
      <w:r>
        <w:t>The keynote speaker for the conference was Tom Koch of Minnesota, who asked questions to inspire and engage FCCLA members.  Inclu</w:t>
      </w:r>
      <w:r>
        <w:t>ded in the Peer Education Conference were breakout sessions. There were many of these sessions over a variety of topics. The State Peer Officer Teams all completed a video about the National Program they were covering for the year. This year the Family tea</w:t>
      </w:r>
      <w:r>
        <w:t>m focused on STAND UP, the Career team focused on Career Connection, the Community team focused on FACTS (Families Acting For Community Traffic Safety). There were also sessions by MADD (Mothers Against Drunk Driving) and the Safe Center in Kearney. MADD p</w:t>
      </w:r>
      <w:r>
        <w:t xml:space="preserve">rovided a breakout session as well as a longer online training session provided to the students. </w:t>
      </w:r>
    </w:p>
    <w:p w14:paraId="0000000A" w14:textId="77777777" w:rsidR="00840A5F" w:rsidRDefault="00840A5F"/>
    <w:p w14:paraId="0000000B" w14:textId="77777777" w:rsidR="00840A5F" w:rsidRDefault="00840A5F"/>
    <w:sectPr w:rsidR="00840A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6DBF" w14:textId="77777777" w:rsidR="009A41C1" w:rsidRDefault="009A41C1" w:rsidP="00626A19">
      <w:pPr>
        <w:spacing w:line="240" w:lineRule="auto"/>
      </w:pPr>
      <w:r>
        <w:separator/>
      </w:r>
    </w:p>
  </w:endnote>
  <w:endnote w:type="continuationSeparator" w:id="0">
    <w:p w14:paraId="165E2279" w14:textId="77777777" w:rsidR="009A41C1" w:rsidRDefault="009A41C1" w:rsidP="0062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BA35" w14:textId="77777777" w:rsidR="00626A19" w:rsidRDefault="0062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91C4" w14:textId="77777777" w:rsidR="00626A19" w:rsidRDefault="00626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B7E6" w14:textId="77777777" w:rsidR="00626A19" w:rsidRDefault="0062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D7D5" w14:textId="77777777" w:rsidR="009A41C1" w:rsidRDefault="009A41C1" w:rsidP="00626A19">
      <w:pPr>
        <w:spacing w:line="240" w:lineRule="auto"/>
      </w:pPr>
      <w:r>
        <w:separator/>
      </w:r>
    </w:p>
  </w:footnote>
  <w:footnote w:type="continuationSeparator" w:id="0">
    <w:p w14:paraId="65B520EF" w14:textId="77777777" w:rsidR="009A41C1" w:rsidRDefault="009A41C1" w:rsidP="00626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17F3" w14:textId="77777777" w:rsidR="00626A19" w:rsidRDefault="0062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1BD9" w14:textId="77777777" w:rsidR="00626A19" w:rsidRDefault="0062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41C9" w14:textId="77777777" w:rsidR="00626A19" w:rsidRDefault="00626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5F"/>
    <w:rsid w:val="00626A19"/>
    <w:rsid w:val="00840A5F"/>
    <w:rsid w:val="009A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0D248-3062-8B4D-A9BC-762BBFCC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6A19"/>
    <w:pPr>
      <w:tabs>
        <w:tab w:val="center" w:pos="4680"/>
        <w:tab w:val="right" w:pos="9360"/>
      </w:tabs>
      <w:spacing w:line="240" w:lineRule="auto"/>
    </w:pPr>
  </w:style>
  <w:style w:type="character" w:customStyle="1" w:styleId="HeaderChar">
    <w:name w:val="Header Char"/>
    <w:basedOn w:val="DefaultParagraphFont"/>
    <w:link w:val="Header"/>
    <w:uiPriority w:val="99"/>
    <w:rsid w:val="00626A19"/>
  </w:style>
  <w:style w:type="paragraph" w:styleId="Footer">
    <w:name w:val="footer"/>
    <w:basedOn w:val="Normal"/>
    <w:link w:val="FooterChar"/>
    <w:uiPriority w:val="99"/>
    <w:unhideWhenUsed/>
    <w:rsid w:val="00626A19"/>
    <w:pPr>
      <w:tabs>
        <w:tab w:val="center" w:pos="4680"/>
        <w:tab w:val="right" w:pos="9360"/>
      </w:tabs>
      <w:spacing w:line="240" w:lineRule="auto"/>
    </w:pPr>
  </w:style>
  <w:style w:type="character" w:customStyle="1" w:styleId="FooterChar">
    <w:name w:val="Footer Char"/>
    <w:basedOn w:val="DefaultParagraphFont"/>
    <w:link w:val="Footer"/>
    <w:uiPriority w:val="99"/>
    <w:rsid w:val="0062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2021-02-26T15:05:00Z</dcterms:created>
  <dcterms:modified xsi:type="dcterms:W3CDTF">2021-02-26T15:05:00Z</dcterms:modified>
</cp:coreProperties>
</file>